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95A0B" w14:textId="0FF11C04" w:rsidR="00D344F9" w:rsidRDefault="0003288E">
      <w:pPr>
        <w:rPr>
          <w:lang w:val="hr-HR"/>
        </w:rPr>
      </w:pPr>
      <w:r>
        <w:rPr>
          <w:lang w:val="hr-HR"/>
        </w:rPr>
        <w:t xml:space="preserve">DOM ZDRAVLJA </w:t>
      </w:r>
      <w:r w:rsidR="00342E7F">
        <w:rPr>
          <w:lang w:val="hr-HR"/>
        </w:rPr>
        <w:t>LIČKO-SENJSKE ŽUPANIJE</w:t>
      </w:r>
    </w:p>
    <w:p w14:paraId="12BAFDF2" w14:textId="0E6A6833" w:rsidR="00A1516D" w:rsidRDefault="00A1516D">
      <w:pPr>
        <w:rPr>
          <w:lang w:val="hr-HR"/>
        </w:rPr>
      </w:pPr>
      <w:r>
        <w:rPr>
          <w:lang w:val="hr-HR"/>
        </w:rPr>
        <w:t>ULICA 118. BRIGADE HV 3, GOSPIĆ</w:t>
      </w:r>
    </w:p>
    <w:p w14:paraId="3AC9BC78" w14:textId="787A682D" w:rsidR="00A1516D" w:rsidRDefault="00A1516D">
      <w:pPr>
        <w:rPr>
          <w:lang w:val="hr-HR"/>
        </w:rPr>
      </w:pPr>
      <w:r>
        <w:rPr>
          <w:lang w:val="hr-HR"/>
        </w:rPr>
        <w:t xml:space="preserve">OIB: </w:t>
      </w:r>
      <w:r w:rsidR="0056707A">
        <w:rPr>
          <w:lang w:val="hr-HR"/>
        </w:rPr>
        <w:t>04154250204</w:t>
      </w:r>
    </w:p>
    <w:p w14:paraId="3E5C3645" w14:textId="76231AE9" w:rsidR="00A1516D" w:rsidRDefault="00A1516D">
      <w:pPr>
        <w:rPr>
          <w:lang w:val="hr-HR"/>
        </w:rPr>
      </w:pPr>
      <w:r>
        <w:rPr>
          <w:lang w:val="hr-HR"/>
        </w:rPr>
        <w:t>KLASA:</w:t>
      </w:r>
      <w:r w:rsidR="0056707A">
        <w:rPr>
          <w:lang w:val="hr-HR"/>
        </w:rPr>
        <w:t xml:space="preserve"> 400-02/25-01/01</w:t>
      </w:r>
    </w:p>
    <w:p w14:paraId="721C05A4" w14:textId="6A3BDA2C" w:rsidR="00A1516D" w:rsidRDefault="00A1516D">
      <w:pPr>
        <w:rPr>
          <w:lang w:val="hr-HR"/>
        </w:rPr>
      </w:pPr>
      <w:r>
        <w:rPr>
          <w:lang w:val="hr-HR"/>
        </w:rPr>
        <w:t>URBROJ:</w:t>
      </w:r>
      <w:r w:rsidR="0056707A">
        <w:rPr>
          <w:lang w:val="hr-HR"/>
        </w:rPr>
        <w:t xml:space="preserve"> 2125-54-05-25-05</w:t>
      </w:r>
    </w:p>
    <w:p w14:paraId="0D71CE2F" w14:textId="18F4BEC7" w:rsidR="00A1516D" w:rsidRDefault="00A1516D">
      <w:pPr>
        <w:rPr>
          <w:lang w:val="hr-HR"/>
        </w:rPr>
      </w:pPr>
      <w:r>
        <w:rPr>
          <w:lang w:val="hr-HR"/>
        </w:rPr>
        <w:t xml:space="preserve">GOSPIĆ, </w:t>
      </w:r>
      <w:r w:rsidR="0056707A">
        <w:rPr>
          <w:lang w:val="hr-HR"/>
        </w:rPr>
        <w:t>24.07.2025</w:t>
      </w:r>
    </w:p>
    <w:p w14:paraId="1442630E" w14:textId="77777777" w:rsidR="00342E7F" w:rsidRDefault="00342E7F">
      <w:pPr>
        <w:rPr>
          <w:lang w:val="hr-HR"/>
        </w:rPr>
      </w:pPr>
    </w:p>
    <w:p w14:paraId="6A127C35" w14:textId="77777777" w:rsidR="00342E7F" w:rsidRDefault="00342E7F">
      <w:pPr>
        <w:rPr>
          <w:lang w:val="hr-HR"/>
        </w:rPr>
      </w:pPr>
    </w:p>
    <w:p w14:paraId="540C4718" w14:textId="350F9A1A" w:rsidR="0003288E" w:rsidRDefault="0003288E" w:rsidP="0003288E">
      <w:pPr>
        <w:jc w:val="center"/>
        <w:rPr>
          <w:lang w:val="hr-HR"/>
        </w:rPr>
      </w:pPr>
      <w:r>
        <w:rPr>
          <w:lang w:val="hr-HR"/>
        </w:rPr>
        <w:t>OBRAZLOŽENJE IZVRŠENJA FINANCIJSKOG PLANA ZA RAZDOBLJE</w:t>
      </w:r>
    </w:p>
    <w:p w14:paraId="7DF80C07" w14:textId="7BC96EA0" w:rsidR="0003288E" w:rsidRDefault="0003288E" w:rsidP="0003288E">
      <w:pPr>
        <w:pStyle w:val="Odlomakpopisa"/>
        <w:numPr>
          <w:ilvl w:val="1"/>
          <w:numId w:val="1"/>
        </w:numPr>
        <w:jc w:val="center"/>
        <w:rPr>
          <w:lang w:val="hr-HR"/>
        </w:rPr>
      </w:pPr>
      <w:r>
        <w:rPr>
          <w:lang w:val="hr-HR"/>
        </w:rPr>
        <w:t>– 30.06.202</w:t>
      </w:r>
      <w:r w:rsidR="00342E7F">
        <w:rPr>
          <w:lang w:val="hr-HR"/>
        </w:rPr>
        <w:t>5</w:t>
      </w:r>
      <w:r>
        <w:rPr>
          <w:lang w:val="hr-HR"/>
        </w:rPr>
        <w:t>. GODINE</w:t>
      </w:r>
    </w:p>
    <w:p w14:paraId="09893E19" w14:textId="77777777" w:rsidR="00A1516D" w:rsidRDefault="00A1516D" w:rsidP="0003288E">
      <w:pPr>
        <w:rPr>
          <w:lang w:val="hr-HR"/>
        </w:rPr>
      </w:pPr>
    </w:p>
    <w:p w14:paraId="7A3BE043" w14:textId="711FF482" w:rsidR="0003288E" w:rsidRDefault="00702CB3" w:rsidP="0003288E">
      <w:pPr>
        <w:rPr>
          <w:lang w:val="hr-HR"/>
        </w:rPr>
      </w:pPr>
      <w:r>
        <w:rPr>
          <w:lang w:val="hr-HR"/>
        </w:rPr>
        <w:t>OPĆI DIO</w:t>
      </w:r>
    </w:p>
    <w:p w14:paraId="6E37268F" w14:textId="77777777" w:rsidR="00702CB3" w:rsidRDefault="00702CB3" w:rsidP="0003288E">
      <w:pPr>
        <w:rPr>
          <w:lang w:val="hr-HR"/>
        </w:rPr>
      </w:pPr>
    </w:p>
    <w:p w14:paraId="50DC1860" w14:textId="297DCDC0" w:rsidR="0003288E" w:rsidRDefault="0003288E" w:rsidP="0003288E">
      <w:pPr>
        <w:rPr>
          <w:lang w:val="hr-HR"/>
        </w:rPr>
      </w:pPr>
      <w:r>
        <w:rPr>
          <w:lang w:val="hr-HR"/>
        </w:rPr>
        <w:t xml:space="preserve">Ukupni prihodi i primici u prvom polugodištu realizirani su u visini od </w:t>
      </w:r>
      <w:r w:rsidR="00342E7F">
        <w:rPr>
          <w:lang w:val="hr-HR"/>
        </w:rPr>
        <w:t>48,47</w:t>
      </w:r>
      <w:r>
        <w:rPr>
          <w:lang w:val="hr-HR"/>
        </w:rPr>
        <w:t xml:space="preserve">% </w:t>
      </w:r>
      <w:r w:rsidR="002450A8">
        <w:rPr>
          <w:lang w:val="hr-HR"/>
        </w:rPr>
        <w:t>planiranih za 202</w:t>
      </w:r>
      <w:r w:rsidR="00342E7F">
        <w:rPr>
          <w:lang w:val="hr-HR"/>
        </w:rPr>
        <w:t>5</w:t>
      </w:r>
      <w:r w:rsidR="002450A8">
        <w:rPr>
          <w:lang w:val="hr-HR"/>
        </w:rPr>
        <w:t xml:space="preserve">. godinu, a ukupni rashodi i izdaci u prvom polugodištu realizirani su u visini </w:t>
      </w:r>
      <w:r w:rsidR="00342E7F">
        <w:rPr>
          <w:lang w:val="hr-HR"/>
        </w:rPr>
        <w:t>47,71</w:t>
      </w:r>
      <w:r w:rsidR="002450A8">
        <w:rPr>
          <w:lang w:val="hr-HR"/>
        </w:rPr>
        <w:t>% planirah rashoda za 202</w:t>
      </w:r>
      <w:r w:rsidR="00342E7F">
        <w:rPr>
          <w:lang w:val="hr-HR"/>
        </w:rPr>
        <w:t>5</w:t>
      </w:r>
      <w:r w:rsidR="002450A8">
        <w:rPr>
          <w:lang w:val="hr-HR"/>
        </w:rPr>
        <w:t>. godinu.</w:t>
      </w:r>
    </w:p>
    <w:p w14:paraId="1CDDEF7C" w14:textId="52B1E8A6" w:rsidR="002450A8" w:rsidRDefault="002450A8" w:rsidP="0003288E">
      <w:pPr>
        <w:rPr>
          <w:lang w:val="hr-HR"/>
        </w:rPr>
      </w:pPr>
      <w:r>
        <w:rPr>
          <w:lang w:val="hr-HR"/>
        </w:rPr>
        <w:t xml:space="preserve">Financijski rezultat iskazuje </w:t>
      </w:r>
      <w:r w:rsidR="00342E7F">
        <w:rPr>
          <w:lang w:val="hr-HR"/>
        </w:rPr>
        <w:t>višak u iznosu od 238.869,65 eura za prvo polugodište 2025. godine</w:t>
      </w:r>
      <w:r>
        <w:rPr>
          <w:lang w:val="hr-HR"/>
        </w:rPr>
        <w:t>.</w:t>
      </w:r>
    </w:p>
    <w:p w14:paraId="4807F2A5" w14:textId="0018FEF5" w:rsidR="002450A8" w:rsidRDefault="002450A8" w:rsidP="0003288E">
      <w:pPr>
        <w:rPr>
          <w:lang w:val="hr-HR"/>
        </w:rPr>
      </w:pPr>
      <w:r>
        <w:rPr>
          <w:lang w:val="hr-HR"/>
        </w:rPr>
        <w:t>Razlike u izvršenju evidentirane su na:</w:t>
      </w:r>
    </w:p>
    <w:p w14:paraId="596D4D71" w14:textId="169622E9" w:rsidR="002450A8" w:rsidRDefault="002450A8" w:rsidP="002450A8">
      <w:pPr>
        <w:pStyle w:val="Odlomakpopisa"/>
        <w:numPr>
          <w:ilvl w:val="0"/>
          <w:numId w:val="2"/>
        </w:numPr>
        <w:rPr>
          <w:lang w:val="hr-HR"/>
        </w:rPr>
      </w:pPr>
      <w:r>
        <w:rPr>
          <w:lang w:val="hr-HR"/>
        </w:rPr>
        <w:t xml:space="preserve">U skupini 63 Pomoći od inozemnih i od subjekata unutar općeg proračuna, razlog većeg odstupanja je što smo planirali energetsku obnovu zgrada </w:t>
      </w:r>
      <w:r w:rsidR="00342E7F">
        <w:rPr>
          <w:lang w:val="hr-HR"/>
        </w:rPr>
        <w:t xml:space="preserve">ispostave u </w:t>
      </w:r>
      <w:r>
        <w:rPr>
          <w:lang w:val="hr-HR"/>
        </w:rPr>
        <w:t xml:space="preserve"> Otoč</w:t>
      </w:r>
      <w:r w:rsidR="00342E7F">
        <w:rPr>
          <w:lang w:val="hr-HR"/>
        </w:rPr>
        <w:t>cu</w:t>
      </w:r>
      <w:r>
        <w:rPr>
          <w:lang w:val="hr-HR"/>
        </w:rPr>
        <w:t xml:space="preserve"> i prihode od EU fondova, a to se još uvijek nije realiziralo.</w:t>
      </w:r>
    </w:p>
    <w:p w14:paraId="24D9A271" w14:textId="6FB79622" w:rsidR="002450A8" w:rsidRDefault="00EC6AB9" w:rsidP="002450A8">
      <w:pPr>
        <w:pStyle w:val="Odlomakpopisa"/>
        <w:numPr>
          <w:ilvl w:val="0"/>
          <w:numId w:val="2"/>
        </w:numPr>
        <w:rPr>
          <w:lang w:val="hr-HR"/>
        </w:rPr>
      </w:pPr>
      <w:r>
        <w:rPr>
          <w:lang w:val="hr-HR"/>
        </w:rPr>
        <w:t xml:space="preserve">U skupini </w:t>
      </w:r>
      <w:r w:rsidR="00D15A90">
        <w:rPr>
          <w:lang w:val="hr-HR"/>
        </w:rPr>
        <w:t>67</w:t>
      </w:r>
      <w:r>
        <w:rPr>
          <w:lang w:val="hr-HR"/>
        </w:rPr>
        <w:t xml:space="preserve"> </w:t>
      </w:r>
      <w:r w:rsidR="00D15A90">
        <w:rPr>
          <w:lang w:val="hr-HR"/>
        </w:rPr>
        <w:t>Prihodi iz nadležnog proračuna</w:t>
      </w:r>
      <w:r>
        <w:rPr>
          <w:lang w:val="hr-HR"/>
        </w:rPr>
        <w:t xml:space="preserve">, razlog odstupanja je </w:t>
      </w:r>
      <w:r w:rsidR="00D15A90">
        <w:rPr>
          <w:lang w:val="hr-HR"/>
        </w:rPr>
        <w:t>što još nismo u cijelosti realizirali decentralizirana sredstva, ali ista će biti utrošena do kraja godine.</w:t>
      </w:r>
    </w:p>
    <w:p w14:paraId="7576310C" w14:textId="23F04518" w:rsidR="00EC6AB9" w:rsidRDefault="00EC6AB9" w:rsidP="002450A8">
      <w:pPr>
        <w:pStyle w:val="Odlomakpopisa"/>
        <w:numPr>
          <w:ilvl w:val="0"/>
          <w:numId w:val="2"/>
        </w:numPr>
        <w:rPr>
          <w:lang w:val="hr-HR"/>
        </w:rPr>
      </w:pPr>
      <w:r>
        <w:rPr>
          <w:lang w:val="hr-HR"/>
        </w:rPr>
        <w:t xml:space="preserve">U skupini </w:t>
      </w:r>
      <w:r w:rsidR="00D15A90">
        <w:rPr>
          <w:lang w:val="hr-HR"/>
        </w:rPr>
        <w:t>42</w:t>
      </w:r>
      <w:r>
        <w:rPr>
          <w:lang w:val="hr-HR"/>
        </w:rPr>
        <w:t xml:space="preserve"> </w:t>
      </w:r>
      <w:r w:rsidR="00D15A90">
        <w:rPr>
          <w:lang w:val="hr-HR"/>
        </w:rPr>
        <w:t>Rashodi za nabavu proizvodne dugotrajne imovine</w:t>
      </w:r>
      <w:r>
        <w:rPr>
          <w:lang w:val="hr-HR"/>
        </w:rPr>
        <w:t xml:space="preserve">, razlog odstupanja su </w:t>
      </w:r>
      <w:r w:rsidR="00D15A90">
        <w:rPr>
          <w:lang w:val="hr-HR"/>
        </w:rPr>
        <w:t>neutrošena decentralizirana sredstva</w:t>
      </w:r>
      <w:r w:rsidR="00342E7F">
        <w:rPr>
          <w:lang w:val="hr-HR"/>
        </w:rPr>
        <w:t xml:space="preserve">. </w:t>
      </w:r>
      <w:r w:rsidR="00D15A90">
        <w:rPr>
          <w:lang w:val="hr-HR"/>
        </w:rPr>
        <w:t>Navedena sredstva biti će zatražena od nadležnog proračuna u rujnu ove godine.</w:t>
      </w:r>
    </w:p>
    <w:p w14:paraId="33AB65CD" w14:textId="4AD58F0A" w:rsidR="00EC6AB9" w:rsidRDefault="00EC6AB9" w:rsidP="00EC6AB9">
      <w:pPr>
        <w:rPr>
          <w:lang w:val="hr-HR"/>
        </w:rPr>
      </w:pPr>
      <w:r>
        <w:rPr>
          <w:lang w:val="hr-HR"/>
        </w:rPr>
        <w:t xml:space="preserve">Što se tiče izvršenja prema izvorima financiranja vidljivo je da </w:t>
      </w:r>
      <w:r w:rsidR="00342E7F">
        <w:rPr>
          <w:lang w:val="hr-HR"/>
        </w:rPr>
        <w:t>nemamo</w:t>
      </w:r>
      <w:r>
        <w:rPr>
          <w:lang w:val="hr-HR"/>
        </w:rPr>
        <w:t xml:space="preserve"> izvršenje za izvor </w:t>
      </w:r>
      <w:r w:rsidR="00342E7F">
        <w:rPr>
          <w:lang w:val="hr-HR"/>
        </w:rPr>
        <w:t>55 Fond poravnanja i udio u porezu na dohodak, a razlog je što je prvi zahtjev za decentralizirana sredstva išao u lipnju, a isplata je izvršena u srpnju 2025. godine.</w:t>
      </w:r>
      <w:r>
        <w:rPr>
          <w:lang w:val="hr-HR"/>
        </w:rPr>
        <w:t xml:space="preserve"> Izvor 5</w:t>
      </w:r>
      <w:r w:rsidR="00D02062">
        <w:rPr>
          <w:lang w:val="hr-HR"/>
        </w:rPr>
        <w:t>3</w:t>
      </w:r>
      <w:r>
        <w:rPr>
          <w:lang w:val="hr-HR"/>
        </w:rPr>
        <w:t xml:space="preserve"> </w:t>
      </w:r>
      <w:r w:rsidR="00D02062">
        <w:rPr>
          <w:lang w:val="hr-HR"/>
        </w:rPr>
        <w:t>Proračun JLS nam je 0,00% jer se planira iz sredstava Općine Vrhovine financirati dio projekta stacionara u Vrhovinama za koji s</w:t>
      </w:r>
      <w:r w:rsidR="00342E7F">
        <w:rPr>
          <w:lang w:val="hr-HR"/>
        </w:rPr>
        <w:t>u radovi</w:t>
      </w:r>
      <w:r w:rsidR="00D02062">
        <w:rPr>
          <w:lang w:val="hr-HR"/>
        </w:rPr>
        <w:t xml:space="preserve"> u tijeku. </w:t>
      </w:r>
      <w:r w:rsidR="00702CB3">
        <w:rPr>
          <w:lang w:val="hr-HR"/>
        </w:rPr>
        <w:t xml:space="preserve">Izvor 54 Pomoći iz inozemstva nam je u izvršenju od </w:t>
      </w:r>
      <w:r w:rsidR="00D911CC">
        <w:rPr>
          <w:lang w:val="hr-HR"/>
        </w:rPr>
        <w:t>9,55</w:t>
      </w:r>
      <w:r w:rsidR="00702CB3">
        <w:rPr>
          <w:lang w:val="hr-HR"/>
        </w:rPr>
        <w:t>% zbog toga što investiciju energetske obnove</w:t>
      </w:r>
      <w:r w:rsidR="00D911CC">
        <w:rPr>
          <w:lang w:val="hr-HR"/>
        </w:rPr>
        <w:t xml:space="preserve"> zgrada u Otočcu</w:t>
      </w:r>
      <w:r w:rsidR="00702CB3">
        <w:rPr>
          <w:lang w:val="hr-HR"/>
        </w:rPr>
        <w:t xml:space="preserve"> iz E</w:t>
      </w:r>
      <w:r w:rsidR="00D911CC">
        <w:rPr>
          <w:lang w:val="hr-HR"/>
        </w:rPr>
        <w:t>U</w:t>
      </w:r>
      <w:r w:rsidR="00702CB3">
        <w:rPr>
          <w:lang w:val="hr-HR"/>
        </w:rPr>
        <w:t xml:space="preserve"> fondova još uvijek nismo proveli.</w:t>
      </w:r>
    </w:p>
    <w:p w14:paraId="65C0E384" w14:textId="77777777" w:rsidR="00A1516D" w:rsidRDefault="00A1516D" w:rsidP="00EC6AB9">
      <w:pPr>
        <w:rPr>
          <w:lang w:val="hr-HR"/>
        </w:rPr>
      </w:pPr>
    </w:p>
    <w:p w14:paraId="6C096E0B" w14:textId="77777777" w:rsidR="00702CB3" w:rsidRDefault="00702CB3" w:rsidP="00EC6AB9">
      <w:pPr>
        <w:rPr>
          <w:lang w:val="hr-HR"/>
        </w:rPr>
      </w:pPr>
    </w:p>
    <w:p w14:paraId="2B43CCF0" w14:textId="5BBB4C53" w:rsidR="00702CB3" w:rsidRDefault="00702CB3" w:rsidP="00EC6AB9">
      <w:pPr>
        <w:rPr>
          <w:lang w:val="hr-HR"/>
        </w:rPr>
      </w:pPr>
      <w:r>
        <w:rPr>
          <w:lang w:val="hr-HR"/>
        </w:rPr>
        <w:lastRenderedPageBreak/>
        <w:t>POSEBNI DIO</w:t>
      </w:r>
    </w:p>
    <w:p w14:paraId="35A80FD8" w14:textId="30A88EA7" w:rsidR="00702CB3" w:rsidRDefault="00702CB3" w:rsidP="00EC6AB9">
      <w:pPr>
        <w:rPr>
          <w:lang w:val="hr-HR"/>
        </w:rPr>
      </w:pPr>
      <w:r>
        <w:rPr>
          <w:lang w:val="hr-HR"/>
        </w:rPr>
        <w:t>Posebni dio izvještaja o izvršenju Financijskog plana za 202</w:t>
      </w:r>
      <w:r w:rsidR="00D911CC">
        <w:rPr>
          <w:lang w:val="hr-HR"/>
        </w:rPr>
        <w:t>5</w:t>
      </w:r>
      <w:r>
        <w:rPr>
          <w:lang w:val="hr-HR"/>
        </w:rPr>
        <w:t xml:space="preserve">. godinu sadrži rashode i izdatke iskazane po ekonomskoj klasifikaciji i izvorima financiranja iskazanim po programima koji se sastoje od aktivnosti i projekata. </w:t>
      </w:r>
    </w:p>
    <w:p w14:paraId="5B1FE7BC" w14:textId="502B9008" w:rsidR="00702CB3" w:rsidRDefault="00702CB3" w:rsidP="00EC6AB9">
      <w:pPr>
        <w:rPr>
          <w:lang w:val="hr-HR"/>
        </w:rPr>
      </w:pPr>
      <w:r>
        <w:rPr>
          <w:lang w:val="hr-HR"/>
        </w:rPr>
        <w:t xml:space="preserve">Program 3200 Zakonski standard u zdravstvu sastoji se od aktivnosti Tekuće i investicijsko održavanje i Kapitalni izdaci. Program </w:t>
      </w:r>
      <w:r w:rsidR="00D911CC">
        <w:rPr>
          <w:lang w:val="hr-HR"/>
        </w:rPr>
        <w:t>će biti u cijelosti realiziran</w:t>
      </w:r>
      <w:r w:rsidR="00D02062">
        <w:rPr>
          <w:lang w:val="hr-HR"/>
        </w:rPr>
        <w:t xml:space="preserve"> u drugoj polovici godine</w:t>
      </w:r>
      <w:r>
        <w:rPr>
          <w:lang w:val="hr-HR"/>
        </w:rPr>
        <w:t>.</w:t>
      </w:r>
    </w:p>
    <w:p w14:paraId="07818692" w14:textId="6CE820DC" w:rsidR="00702CB3" w:rsidRDefault="00702CB3" w:rsidP="00EC6AB9">
      <w:pPr>
        <w:rPr>
          <w:lang w:val="hr-HR"/>
        </w:rPr>
      </w:pPr>
      <w:r>
        <w:rPr>
          <w:lang w:val="hr-HR"/>
        </w:rPr>
        <w:t>Program 3215 Redovna djelatnost zdravstvenih ustanova sastoji se od aktivnosti Administracija i upravljanje i Kapitalni izdaci u zdravstvu iznad standarda</w:t>
      </w:r>
      <w:r w:rsidR="003609F1">
        <w:rPr>
          <w:lang w:val="hr-HR"/>
        </w:rPr>
        <w:t>, te je u skladu s planom</w:t>
      </w:r>
      <w:r w:rsidR="00D911CC">
        <w:rPr>
          <w:lang w:val="hr-HR"/>
        </w:rPr>
        <w:t xml:space="preserve"> i njegova realizacija je u visini 53,49%</w:t>
      </w:r>
      <w:r w:rsidR="003609F1">
        <w:rPr>
          <w:lang w:val="hr-HR"/>
        </w:rPr>
        <w:t>.</w:t>
      </w:r>
    </w:p>
    <w:p w14:paraId="4EE2DEB7" w14:textId="5B10EB35" w:rsidR="003609F1" w:rsidRDefault="003609F1" w:rsidP="00EC6AB9">
      <w:pPr>
        <w:rPr>
          <w:lang w:val="hr-HR"/>
        </w:rPr>
      </w:pPr>
      <w:r>
        <w:rPr>
          <w:lang w:val="hr-HR"/>
        </w:rPr>
        <w:t xml:space="preserve">Program 3240 Poboljšanje uvjeta pružanja zdravstvene zaštite sastoji se od aktivnosti </w:t>
      </w:r>
      <w:r w:rsidR="00D02062">
        <w:rPr>
          <w:lang w:val="hr-HR"/>
        </w:rPr>
        <w:t>Energetska obnova</w:t>
      </w:r>
      <w:r w:rsidR="00D911CC">
        <w:rPr>
          <w:lang w:val="hr-HR"/>
        </w:rPr>
        <w:t>, adaptacija objekta PZZ-Vrhovine, specijalizacija doktora medicine DZ Otočac i Izgradnja dodatnog objekta DZ Gospić</w:t>
      </w:r>
      <w:r>
        <w:rPr>
          <w:lang w:val="hr-HR"/>
        </w:rPr>
        <w:t xml:space="preserve"> koja u cijelosti nisu izvršena iz razloga što nije još uvijek provedena energetska obnova zgrada </w:t>
      </w:r>
      <w:r w:rsidR="00D911CC">
        <w:rPr>
          <w:lang w:val="hr-HR"/>
        </w:rPr>
        <w:t xml:space="preserve">u </w:t>
      </w:r>
      <w:r>
        <w:rPr>
          <w:lang w:val="hr-HR"/>
        </w:rPr>
        <w:t xml:space="preserve"> Otoč</w:t>
      </w:r>
      <w:r w:rsidR="00D911CC">
        <w:rPr>
          <w:lang w:val="hr-HR"/>
        </w:rPr>
        <w:t>cu</w:t>
      </w:r>
      <w:r>
        <w:rPr>
          <w:lang w:val="hr-HR"/>
        </w:rPr>
        <w:t xml:space="preserve"> koja se planira već dugi niz godina</w:t>
      </w:r>
      <w:r w:rsidR="00D02062">
        <w:rPr>
          <w:lang w:val="hr-HR"/>
        </w:rPr>
        <w:t xml:space="preserve">, </w:t>
      </w:r>
      <w:r w:rsidR="00D911CC">
        <w:rPr>
          <w:lang w:val="hr-HR"/>
        </w:rPr>
        <w:t xml:space="preserve">aktivnost adaptacije PZZ-Vrhovine je u tijeku kao i izgradnja dodatnog objekta u Gospiću. </w:t>
      </w:r>
    </w:p>
    <w:p w14:paraId="71F6E1D2" w14:textId="77777777" w:rsidR="003609F1" w:rsidRDefault="003609F1" w:rsidP="00EC6AB9">
      <w:pPr>
        <w:rPr>
          <w:lang w:val="hr-HR"/>
        </w:rPr>
      </w:pPr>
    </w:p>
    <w:p w14:paraId="30F700F0" w14:textId="7090B957" w:rsidR="003609F1" w:rsidRDefault="0056707A" w:rsidP="003609F1">
      <w:pPr>
        <w:jc w:val="right"/>
        <w:rPr>
          <w:lang w:val="hr-HR"/>
        </w:rPr>
      </w:pPr>
      <w:r>
        <w:rPr>
          <w:lang w:val="hr-HR"/>
        </w:rPr>
        <w:t xml:space="preserve">v.d. </w:t>
      </w:r>
      <w:r w:rsidR="00D911CC">
        <w:rPr>
          <w:lang w:val="hr-HR"/>
        </w:rPr>
        <w:t>Ravnateljica</w:t>
      </w:r>
      <w:r w:rsidR="003609F1">
        <w:rPr>
          <w:lang w:val="hr-HR"/>
        </w:rPr>
        <w:t>:</w:t>
      </w:r>
    </w:p>
    <w:p w14:paraId="6DD2017D" w14:textId="77777777" w:rsidR="003609F1" w:rsidRDefault="003609F1" w:rsidP="003609F1">
      <w:pPr>
        <w:jc w:val="right"/>
        <w:rPr>
          <w:lang w:val="hr-HR"/>
        </w:rPr>
      </w:pPr>
    </w:p>
    <w:p w14:paraId="2A6CC611" w14:textId="15FC0414" w:rsidR="003609F1" w:rsidRPr="00EC6AB9" w:rsidRDefault="00D911CC" w:rsidP="003609F1">
      <w:pPr>
        <w:jc w:val="right"/>
        <w:rPr>
          <w:lang w:val="hr-HR"/>
        </w:rPr>
      </w:pPr>
      <w:r>
        <w:rPr>
          <w:lang w:val="hr-HR"/>
        </w:rPr>
        <w:t xml:space="preserve">Dubravka </w:t>
      </w:r>
      <w:proofErr w:type="spellStart"/>
      <w:r>
        <w:rPr>
          <w:lang w:val="hr-HR"/>
        </w:rPr>
        <w:t>Jakšetić</w:t>
      </w:r>
      <w:proofErr w:type="spellEnd"/>
      <w:r>
        <w:rPr>
          <w:lang w:val="hr-HR"/>
        </w:rPr>
        <w:t xml:space="preserve">, </w:t>
      </w:r>
      <w:proofErr w:type="spellStart"/>
      <w:r>
        <w:rPr>
          <w:lang w:val="hr-HR"/>
        </w:rPr>
        <w:t>mag.med.techn</w:t>
      </w:r>
      <w:proofErr w:type="spellEnd"/>
      <w:r>
        <w:rPr>
          <w:lang w:val="hr-HR"/>
        </w:rPr>
        <w:t>.</w:t>
      </w:r>
      <w:r w:rsidR="003609F1">
        <w:rPr>
          <w:lang w:val="hr-HR"/>
        </w:rPr>
        <w:t xml:space="preserve"> </w:t>
      </w:r>
    </w:p>
    <w:sectPr w:rsidR="003609F1" w:rsidRPr="00EC6A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BE5B35"/>
    <w:multiLevelType w:val="hybridMultilevel"/>
    <w:tmpl w:val="4BAA4166"/>
    <w:lvl w:ilvl="0" w:tplc="1B4A70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20C00"/>
    <w:multiLevelType w:val="multilevel"/>
    <w:tmpl w:val="2496E290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957374791">
    <w:abstractNumId w:val="1"/>
  </w:num>
  <w:num w:numId="2" w16cid:durableId="236939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88E"/>
    <w:rsid w:val="0003288E"/>
    <w:rsid w:val="002450A8"/>
    <w:rsid w:val="00342E7F"/>
    <w:rsid w:val="003609F1"/>
    <w:rsid w:val="00363651"/>
    <w:rsid w:val="0056707A"/>
    <w:rsid w:val="00624D87"/>
    <w:rsid w:val="006E0302"/>
    <w:rsid w:val="00702CB3"/>
    <w:rsid w:val="00760C65"/>
    <w:rsid w:val="00794B3E"/>
    <w:rsid w:val="009A54F1"/>
    <w:rsid w:val="009C0E68"/>
    <w:rsid w:val="00A1516D"/>
    <w:rsid w:val="00AB4A6A"/>
    <w:rsid w:val="00D02062"/>
    <w:rsid w:val="00D15A90"/>
    <w:rsid w:val="00D344F9"/>
    <w:rsid w:val="00D911CC"/>
    <w:rsid w:val="00EC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D15DC"/>
  <w15:chartTrackingRefBased/>
  <w15:docId w15:val="{0BCFF227-0959-4AA6-8CE2-FFD652FB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32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Valerija Dasović</dc:creator>
  <cp:keywords/>
  <dc:description/>
  <cp:lastModifiedBy>Racunovodstvo</cp:lastModifiedBy>
  <cp:revision>4</cp:revision>
  <dcterms:created xsi:type="dcterms:W3CDTF">2023-07-21T13:03:00Z</dcterms:created>
  <dcterms:modified xsi:type="dcterms:W3CDTF">2025-07-24T09:25:00Z</dcterms:modified>
</cp:coreProperties>
</file>